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о ходе реализации плана мероприятий</w:t>
      </w:r>
    </w:p>
    <w:p w:rsid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(«дорожной карты») по содействию развитию конкуренции в Забайкальском крае</w:t>
      </w:r>
    </w:p>
    <w:p w:rsidR="000B7310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5809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0B7310" w:rsidRPr="000B7310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район </w:t>
      </w:r>
      <w:r w:rsidR="00DE4193" w:rsidRPr="00DE4193">
        <w:rPr>
          <w:b/>
          <w:sz w:val="28"/>
          <w:szCs w:val="28"/>
        </w:rPr>
        <w:t>«Забайкальский район»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5"/>
        <w:gridCol w:w="2409"/>
        <w:gridCol w:w="4110"/>
        <w:gridCol w:w="2836"/>
      </w:tblGrid>
      <w:tr w:rsidR="00A37435" w:rsidRPr="00F31422" w:rsidTr="00A37435">
        <w:tc>
          <w:tcPr>
            <w:tcW w:w="326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6B22">
              <w:rPr>
                <w:b/>
                <w:sz w:val="24"/>
                <w:szCs w:val="24"/>
              </w:rPr>
              <w:t>п</w:t>
            </w:r>
            <w:proofErr w:type="gramEnd"/>
            <w:r w:rsidRPr="00976B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94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7" w:type="pct"/>
          </w:tcPr>
          <w:p w:rsidR="00A37435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A37435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A37435" w:rsidRPr="00976B22" w:rsidRDefault="0092673E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31 декабр</w:t>
            </w:r>
            <w:bookmarkStart w:id="0" w:name="_GoBack"/>
            <w:bookmarkEnd w:id="0"/>
            <w:r w:rsidR="00A37435">
              <w:rPr>
                <w:b/>
                <w:sz w:val="24"/>
                <w:szCs w:val="24"/>
              </w:rPr>
              <w:t>я 2022 года</w:t>
            </w:r>
          </w:p>
        </w:tc>
        <w:tc>
          <w:tcPr>
            <w:tcW w:w="964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A37435" w:rsidRPr="00F31422" w:rsidTr="00A3743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37435" w:rsidRPr="00F31422" w:rsidRDefault="00A37435" w:rsidP="00A37435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A37435" w:rsidRDefault="00A37435" w:rsidP="00A37435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A37435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914BDD" w:rsidRDefault="00A37435" w:rsidP="00A37435">
            <w:pPr>
              <w:rPr>
                <w:sz w:val="24"/>
                <w:szCs w:val="24"/>
              </w:rPr>
            </w:pPr>
            <w:r w:rsidRPr="00914BDD">
              <w:rPr>
                <w:sz w:val="24"/>
                <w:szCs w:val="24"/>
              </w:rPr>
              <w:t>1.10.1</w:t>
            </w:r>
          </w:p>
        </w:tc>
        <w:tc>
          <w:tcPr>
            <w:tcW w:w="1494" w:type="pct"/>
            <w:shd w:val="clear" w:color="auto" w:fill="auto"/>
          </w:tcPr>
          <w:p w:rsidR="00A37435" w:rsidRPr="00914BDD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914BDD">
              <w:rPr>
                <w:rFonts w:eastAsia="TimesNewRomanPSMT"/>
                <w:sz w:val="24"/>
                <w:szCs w:val="24"/>
                <w:lang w:eastAsia="en-US"/>
              </w:rPr>
              <w:t>Проведение торгов, по результатам которых</w:t>
            </w:r>
          </w:p>
          <w:p w:rsidR="00A37435" w:rsidRPr="00914BDD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914BDD">
              <w:rPr>
                <w:rFonts w:eastAsia="TimesNewRomanPSMT"/>
                <w:sz w:val="24"/>
                <w:szCs w:val="24"/>
                <w:lang w:eastAsia="en-US"/>
              </w:rPr>
              <w:t xml:space="preserve">формируются цены на услуги по транспортированию </w:t>
            </w:r>
            <w:proofErr w:type="gramStart"/>
            <w:r w:rsidRPr="00914BDD">
              <w:rPr>
                <w:rFonts w:eastAsia="TimesNewRomanPSMT"/>
                <w:sz w:val="24"/>
                <w:szCs w:val="24"/>
                <w:lang w:eastAsia="en-US"/>
              </w:rPr>
              <w:t>твердых</w:t>
            </w:r>
            <w:proofErr w:type="gramEnd"/>
            <w:r w:rsidRPr="00914BDD">
              <w:rPr>
                <w:rFonts w:eastAsia="TimesNewRomanPSMT"/>
                <w:sz w:val="24"/>
                <w:szCs w:val="24"/>
                <w:lang w:eastAsia="en-US"/>
              </w:rPr>
              <w:t xml:space="preserve"> коммунальных</w:t>
            </w:r>
          </w:p>
          <w:p w:rsidR="00A37435" w:rsidRPr="00914BDD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914BDD">
              <w:rPr>
                <w:rFonts w:eastAsia="TimesNewRomanPSMT"/>
                <w:sz w:val="24"/>
                <w:szCs w:val="24"/>
                <w:lang w:eastAsia="en-US"/>
              </w:rPr>
              <w:t>отходов для регионального оператора по обращению с твердыми коммунальными отходами, в форме электронного аукциона в отношении всего объема твердых коммунальных отходов, образующихся в зоне (зонах) его деятельности разделение региональным  оператором на большее</w:t>
            </w:r>
          </w:p>
          <w:p w:rsidR="00A37435" w:rsidRPr="00914BDD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914BDD">
              <w:rPr>
                <w:rFonts w:eastAsia="TimesNewRomanPSMT"/>
                <w:sz w:val="24"/>
                <w:szCs w:val="24"/>
                <w:lang w:eastAsia="en-US"/>
              </w:rPr>
              <w:t>количество лотов услуги по транспортированию твердых коммунальных</w:t>
            </w:r>
          </w:p>
          <w:p w:rsidR="00A37435" w:rsidRPr="00914BDD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914BDD">
              <w:rPr>
                <w:rFonts w:eastAsia="TimesNewRomanPSMT"/>
                <w:sz w:val="24"/>
                <w:szCs w:val="24"/>
                <w:lang w:eastAsia="en-US"/>
              </w:rPr>
              <w:t>отходов в зоне его деятельности, а также</w:t>
            </w:r>
          </w:p>
          <w:p w:rsidR="00A37435" w:rsidRPr="00914BDD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914BDD">
              <w:rPr>
                <w:rFonts w:eastAsia="TimesNewRomanPSMT"/>
                <w:sz w:val="24"/>
                <w:szCs w:val="24"/>
                <w:lang w:eastAsia="en-US"/>
              </w:rPr>
              <w:t xml:space="preserve">увеличение объема услуг по </w:t>
            </w:r>
            <w:r w:rsidRPr="00914BDD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транспортированию твердых коммунальных отходов, выделенных в отдельные лоты</w:t>
            </w:r>
          </w:p>
          <w:p w:rsidR="00A37435" w:rsidRPr="00914BDD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914BDD">
              <w:rPr>
                <w:rFonts w:eastAsia="TimesNewRomanPSMT"/>
                <w:sz w:val="24"/>
                <w:szCs w:val="24"/>
                <w:lang w:eastAsia="en-US"/>
              </w:rPr>
              <w:t xml:space="preserve">участниками </w:t>
            </w:r>
            <w:proofErr w:type="gramStart"/>
            <w:r w:rsidRPr="00914BDD">
              <w:rPr>
                <w:rFonts w:eastAsia="TimesNewRomanPSMT"/>
                <w:sz w:val="24"/>
                <w:szCs w:val="24"/>
                <w:lang w:eastAsia="en-US"/>
              </w:rPr>
              <w:t>аукционов</w:t>
            </w:r>
            <w:proofErr w:type="gramEnd"/>
            <w:r w:rsidRPr="00914BDD">
              <w:rPr>
                <w:rFonts w:eastAsia="TimesNewRomanPSMT"/>
                <w:sz w:val="24"/>
                <w:szCs w:val="24"/>
                <w:lang w:eastAsia="en-US"/>
              </w:rPr>
              <w:t xml:space="preserve"> по которым которых могут быть только субъекты малого и среднего предпринимательства.</w:t>
            </w:r>
          </w:p>
        </w:tc>
        <w:tc>
          <w:tcPr>
            <w:tcW w:w="819" w:type="pct"/>
            <w:shd w:val="clear" w:color="auto" w:fill="auto"/>
          </w:tcPr>
          <w:p w:rsidR="00A37435" w:rsidRPr="00914BDD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914BDD" w:rsidRDefault="0081409F" w:rsidP="00914BD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</w:rPr>
              <w:t>По состоянию на 31 декабря 2022 года на территории муниципального района "Забайкальский район" деятельность по сбору и транспортированию отходов осуществляет 1 хозяйствующий субъект (региональный оператор ООО «</w:t>
            </w:r>
            <w:proofErr w:type="spellStart"/>
            <w:r w:rsidRPr="00914BDD">
              <w:rPr>
                <w:sz w:val="24"/>
                <w:szCs w:val="24"/>
              </w:rPr>
              <w:t>Олерон+</w:t>
            </w:r>
            <w:proofErr w:type="spellEnd"/>
            <w:r w:rsidRPr="00914BDD">
              <w:rPr>
                <w:sz w:val="24"/>
                <w:szCs w:val="24"/>
              </w:rPr>
              <w:t>»)</w:t>
            </w:r>
          </w:p>
        </w:tc>
        <w:tc>
          <w:tcPr>
            <w:tcW w:w="964" w:type="pct"/>
            <w:shd w:val="clear" w:color="auto" w:fill="auto"/>
          </w:tcPr>
          <w:p w:rsidR="004D181D" w:rsidRPr="00914BDD" w:rsidRDefault="004D181D" w:rsidP="00724F71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 xml:space="preserve">Управление </w:t>
            </w:r>
          </w:p>
          <w:p w:rsidR="00724F71" w:rsidRPr="00914BDD" w:rsidRDefault="00724F71" w:rsidP="00724F71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территориального развития</w:t>
            </w:r>
          </w:p>
          <w:p w:rsidR="00724F71" w:rsidRPr="00914BDD" w:rsidRDefault="00724F71" w:rsidP="00724F71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gramStart"/>
            <w:r w:rsidRPr="00914BDD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A37435" w:rsidRPr="00914BDD" w:rsidRDefault="00724F71" w:rsidP="00724F71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района «Забайкальский район»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FFFFFF" w:themeFill="background1"/>
          </w:tcPr>
          <w:p w:rsidR="00A37435" w:rsidRPr="00914BDD" w:rsidRDefault="00A37435" w:rsidP="00914BDD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14BDD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1409F" w:rsidRPr="00914BDD" w:rsidRDefault="0081409F" w:rsidP="00A37435">
            <w:pPr>
              <w:rPr>
                <w:sz w:val="24"/>
                <w:szCs w:val="24"/>
              </w:rPr>
            </w:pPr>
            <w:r w:rsidRPr="00914BDD">
              <w:rPr>
                <w:sz w:val="24"/>
                <w:szCs w:val="24"/>
              </w:rPr>
              <w:t>1.11.1</w:t>
            </w:r>
          </w:p>
        </w:tc>
        <w:tc>
          <w:tcPr>
            <w:tcW w:w="1494" w:type="pct"/>
            <w:shd w:val="clear" w:color="auto" w:fill="FFFFFF" w:themeFill="background1"/>
          </w:tcPr>
          <w:p w:rsidR="0081409F" w:rsidRPr="00914BDD" w:rsidRDefault="0081409F" w:rsidP="00A3743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14BDD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FFFFFF" w:themeFill="background1"/>
          </w:tcPr>
          <w:p w:rsidR="0081409F" w:rsidRPr="00914BDD" w:rsidRDefault="0081409F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FFFFFF" w:themeFill="background1"/>
          </w:tcPr>
          <w:p w:rsidR="0081409F" w:rsidRPr="00914BDD" w:rsidRDefault="0081409F" w:rsidP="00914BD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В 2022 году городское поселение «Забайкальское» приняло участие  в программе «Создание комфортной городской среды» в рамках национального проекта «Городская среда», первое место по итогам голосования занял Физкультурно-оздоровительный комплекс (ФОК), пгт. Забайкальск.</w:t>
            </w:r>
          </w:p>
          <w:p w:rsidR="005E3A0B" w:rsidRPr="00914BDD" w:rsidRDefault="005E3A0B" w:rsidP="00914BD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81409F" w:rsidRPr="00914BDD" w:rsidRDefault="0081409F" w:rsidP="00914B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14BDD">
              <w:rPr>
                <w:sz w:val="24"/>
                <w:szCs w:val="24"/>
              </w:rPr>
              <w:t xml:space="preserve">На благоустройство дворовых территорий в рамках </w:t>
            </w:r>
            <w:proofErr w:type="gramStart"/>
            <w:r w:rsidRPr="00914BDD">
              <w:rPr>
                <w:sz w:val="24"/>
                <w:szCs w:val="24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  <w:r w:rsidRPr="00914BDD">
              <w:rPr>
                <w:sz w:val="24"/>
                <w:szCs w:val="24"/>
              </w:rPr>
              <w:t xml:space="preserve"> городскому поселению Забайкальское было предусмотрено 20 953 845 рублей. </w:t>
            </w:r>
            <w:r w:rsidRPr="00914BDD">
              <w:rPr>
                <w:rFonts w:eastAsia="Calibri"/>
                <w:sz w:val="24"/>
                <w:szCs w:val="24"/>
              </w:rPr>
              <w:t>Благоустроены</w:t>
            </w:r>
          </w:p>
          <w:p w:rsidR="0081409F" w:rsidRPr="00914BDD" w:rsidRDefault="0081409F" w:rsidP="00914B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rFonts w:eastAsia="Calibri"/>
                <w:sz w:val="24"/>
                <w:szCs w:val="24"/>
              </w:rPr>
              <w:t>Дворовые территории в рамках реализации проекта "1000 дворов"</w:t>
            </w:r>
            <w:r w:rsidRPr="00914BDD">
              <w:rPr>
                <w:sz w:val="24"/>
                <w:szCs w:val="24"/>
              </w:rPr>
              <w:t xml:space="preserve">  по</w:t>
            </w:r>
            <w:r w:rsidR="005E3A0B" w:rsidRPr="00914BDD">
              <w:rPr>
                <w:sz w:val="24"/>
                <w:szCs w:val="24"/>
              </w:rPr>
              <w:t xml:space="preserve"> ул. Ж/</w:t>
            </w:r>
            <w:proofErr w:type="spellStart"/>
            <w:r w:rsidR="005E3A0B" w:rsidRPr="00914BDD">
              <w:rPr>
                <w:sz w:val="24"/>
                <w:szCs w:val="24"/>
              </w:rPr>
              <w:t>д</w:t>
            </w:r>
            <w:proofErr w:type="spellEnd"/>
            <w:r w:rsidR="005E3A0B" w:rsidRPr="00914BDD">
              <w:rPr>
                <w:sz w:val="24"/>
                <w:szCs w:val="24"/>
              </w:rPr>
              <w:t xml:space="preserve"> 2</w:t>
            </w:r>
            <w:r w:rsidRPr="00914BDD">
              <w:rPr>
                <w:sz w:val="24"/>
                <w:szCs w:val="24"/>
              </w:rPr>
              <w:t xml:space="preserve">-4 и </w:t>
            </w:r>
            <w:proofErr w:type="gramStart"/>
            <w:r w:rsidRPr="00914BDD">
              <w:rPr>
                <w:sz w:val="24"/>
                <w:szCs w:val="24"/>
              </w:rPr>
              <w:t>Пограничная</w:t>
            </w:r>
            <w:proofErr w:type="gramEnd"/>
            <w:r w:rsidRPr="00914BDD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964" w:type="pct"/>
            <w:shd w:val="clear" w:color="auto" w:fill="FFFFFF" w:themeFill="background1"/>
          </w:tcPr>
          <w:p w:rsidR="00724F71" w:rsidRPr="00914BDD" w:rsidRDefault="00724F71" w:rsidP="00724F71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Управлени</w:t>
            </w:r>
            <w:r w:rsidR="004D181D" w:rsidRPr="00914BDD">
              <w:rPr>
                <w:sz w:val="24"/>
                <w:szCs w:val="24"/>
                <w:lang w:eastAsia="en-US"/>
              </w:rPr>
              <w:t>е</w:t>
            </w:r>
            <w:r w:rsidRPr="00914BDD">
              <w:rPr>
                <w:sz w:val="24"/>
                <w:szCs w:val="24"/>
                <w:lang w:eastAsia="en-US"/>
              </w:rPr>
              <w:t xml:space="preserve"> территориального развития</w:t>
            </w:r>
          </w:p>
          <w:p w:rsidR="00724F71" w:rsidRPr="00914BDD" w:rsidRDefault="00724F71" w:rsidP="00724F71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gramStart"/>
            <w:r w:rsidRPr="00914BDD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81409F" w:rsidRPr="00914BDD" w:rsidRDefault="00724F71" w:rsidP="00724F71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района «Забайкальский район»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81409F" w:rsidRPr="00914BDD" w:rsidRDefault="0081409F" w:rsidP="00914BDD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914BDD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1409F" w:rsidRPr="00914BDD" w:rsidRDefault="0081409F" w:rsidP="00A37435">
            <w:pPr>
              <w:rPr>
                <w:color w:val="000000"/>
                <w:sz w:val="24"/>
                <w:szCs w:val="24"/>
              </w:rPr>
            </w:pPr>
            <w:r w:rsidRPr="00914BDD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1494" w:type="pct"/>
            <w:shd w:val="clear" w:color="auto" w:fill="auto"/>
          </w:tcPr>
          <w:p w:rsidR="0081409F" w:rsidRPr="00914BDD" w:rsidRDefault="0081409F" w:rsidP="00A37435">
            <w:pPr>
              <w:jc w:val="both"/>
              <w:rPr>
                <w:color w:val="000000"/>
                <w:sz w:val="24"/>
                <w:szCs w:val="24"/>
              </w:rPr>
            </w:pPr>
            <w:r w:rsidRPr="00914BDD">
              <w:rPr>
                <w:sz w:val="24"/>
                <w:szCs w:val="24"/>
              </w:rPr>
              <w:t xml:space="preserve">Осуществление мониторинга деятельности хозяйствующих субъектов, осуществляющих </w:t>
            </w:r>
            <w:r w:rsidRPr="00914BDD">
              <w:rPr>
                <w:sz w:val="24"/>
                <w:szCs w:val="24"/>
              </w:rPr>
              <w:lastRenderedPageBreak/>
              <w:t>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81409F" w:rsidRPr="00914BDD" w:rsidRDefault="0081409F" w:rsidP="00A37435">
            <w:pPr>
              <w:jc w:val="center"/>
              <w:rPr>
                <w:color w:val="000000"/>
                <w:sz w:val="24"/>
                <w:szCs w:val="24"/>
              </w:rPr>
            </w:pPr>
            <w:r w:rsidRPr="00914BDD">
              <w:rPr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81409F" w:rsidRPr="00914BDD" w:rsidRDefault="0081409F" w:rsidP="00914BD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14BDD">
              <w:rPr>
                <w:sz w:val="24"/>
                <w:szCs w:val="24"/>
              </w:rPr>
              <w:t xml:space="preserve">На территории муниципального района «Забайкальский район» действует 1 уполномоченная </w:t>
            </w:r>
            <w:r w:rsidRPr="00914BDD">
              <w:rPr>
                <w:sz w:val="24"/>
                <w:szCs w:val="24"/>
              </w:rPr>
              <w:lastRenderedPageBreak/>
              <w:t>газораспределительная организация по поставке сжиженного углеводородного газа для бытовых нужд населения – ОАО «</w:t>
            </w:r>
            <w:proofErr w:type="spellStart"/>
            <w:r w:rsidRPr="00914BDD">
              <w:rPr>
                <w:sz w:val="24"/>
                <w:szCs w:val="24"/>
              </w:rPr>
              <w:t>Читаоблгаз</w:t>
            </w:r>
            <w:proofErr w:type="spellEnd"/>
            <w:r w:rsidRPr="00914BDD">
              <w:rPr>
                <w:sz w:val="24"/>
                <w:szCs w:val="24"/>
              </w:rPr>
              <w:t xml:space="preserve">», которая является организацией частной формы собственности. </w:t>
            </w:r>
            <w:r w:rsidRPr="00914BDD">
              <w:rPr>
                <w:color w:val="000000"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 составляет 100,0 %.</w:t>
            </w:r>
          </w:p>
        </w:tc>
        <w:tc>
          <w:tcPr>
            <w:tcW w:w="964" w:type="pct"/>
            <w:shd w:val="clear" w:color="auto" w:fill="auto"/>
          </w:tcPr>
          <w:p w:rsidR="00724F71" w:rsidRPr="00914BDD" w:rsidRDefault="00724F71" w:rsidP="00724F71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lastRenderedPageBreak/>
              <w:t>Управлени</w:t>
            </w:r>
            <w:r w:rsidR="004D181D" w:rsidRPr="00914BDD">
              <w:rPr>
                <w:sz w:val="24"/>
                <w:szCs w:val="24"/>
                <w:lang w:eastAsia="en-US"/>
              </w:rPr>
              <w:t>е</w:t>
            </w:r>
            <w:r w:rsidRPr="00914BDD">
              <w:rPr>
                <w:sz w:val="24"/>
                <w:szCs w:val="24"/>
                <w:lang w:eastAsia="en-US"/>
              </w:rPr>
              <w:t xml:space="preserve"> территориального развития</w:t>
            </w:r>
          </w:p>
          <w:p w:rsidR="00724F71" w:rsidRPr="00914BDD" w:rsidRDefault="00724F71" w:rsidP="00724F71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gramStart"/>
            <w:r w:rsidRPr="00914BDD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81409F" w:rsidRPr="00914BDD" w:rsidRDefault="00724F71" w:rsidP="00724F7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14BDD">
              <w:rPr>
                <w:sz w:val="24"/>
                <w:szCs w:val="24"/>
                <w:lang w:eastAsia="en-US"/>
              </w:rPr>
              <w:t>района «Забайкальский район»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1409F" w:rsidRPr="00914BDD" w:rsidRDefault="0081409F" w:rsidP="00914BDD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14BDD">
              <w:rPr>
                <w:b/>
                <w:color w:val="000000"/>
                <w:sz w:val="24"/>
                <w:szCs w:val="24"/>
              </w:rPr>
              <w:lastRenderedPageBreak/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1409F" w:rsidRPr="00914BDD" w:rsidRDefault="0081409F" w:rsidP="00A37435">
            <w:pPr>
              <w:rPr>
                <w:color w:val="000000"/>
                <w:sz w:val="24"/>
                <w:szCs w:val="24"/>
              </w:rPr>
            </w:pPr>
            <w:r w:rsidRPr="00914BDD">
              <w:rPr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1494" w:type="pct"/>
            <w:shd w:val="clear" w:color="auto" w:fill="auto"/>
          </w:tcPr>
          <w:p w:rsidR="0081409F" w:rsidRPr="00914BDD" w:rsidRDefault="0081409F" w:rsidP="00A374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4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81409F" w:rsidRPr="00914BDD" w:rsidRDefault="0081409F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81409F" w:rsidRDefault="0081409F" w:rsidP="00914B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4BDD">
              <w:rPr>
                <w:rFonts w:eastAsia="Calibri"/>
                <w:sz w:val="24"/>
                <w:szCs w:val="24"/>
                <w:lang w:eastAsia="en-US"/>
              </w:rPr>
              <w:t xml:space="preserve">Порядок </w:t>
            </w:r>
            <w:proofErr w:type="gramStart"/>
            <w:r w:rsidRPr="00914BDD">
              <w:rPr>
                <w:rFonts w:eastAsia="Calibri"/>
                <w:sz w:val="24"/>
                <w:szCs w:val="24"/>
                <w:lang w:eastAsia="en-US"/>
              </w:rPr>
              <w:t>подготовки документа планирования муниципальных регулярных перевозок пассажиров</w:t>
            </w:r>
            <w:proofErr w:type="gramEnd"/>
            <w:r w:rsidRPr="00914BDD">
              <w:rPr>
                <w:rFonts w:eastAsia="Calibri"/>
                <w:sz w:val="24"/>
                <w:szCs w:val="24"/>
                <w:lang w:eastAsia="en-US"/>
              </w:rPr>
              <w:t xml:space="preserve"> и багажа автомобильным транспортом на территории муниципального района "Забайкальский район" утвержден постановлением Администрации муниципального района "Забайкальский район" № 265 от 28.04.2016 года.</w:t>
            </w:r>
          </w:p>
          <w:p w:rsidR="00914BDD" w:rsidRPr="00914BDD" w:rsidRDefault="00914BDD" w:rsidP="00914B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1409F" w:rsidRPr="00914BDD" w:rsidRDefault="0081409F" w:rsidP="00914BD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 xml:space="preserve">К обслуживанию  </w:t>
            </w:r>
            <w:r w:rsidR="0038579E">
              <w:rPr>
                <w:sz w:val="24"/>
                <w:szCs w:val="24"/>
                <w:lang w:eastAsia="en-US"/>
              </w:rPr>
              <w:t>привлечен</w:t>
            </w:r>
            <w:r w:rsidRPr="00914BDD">
              <w:rPr>
                <w:sz w:val="24"/>
                <w:szCs w:val="24"/>
                <w:lang w:eastAsia="en-US"/>
              </w:rPr>
              <w:t xml:space="preserve"> 1 частный перевозчик. По трем маршрутам в 1 квартале 2022 был объявлен конкурс. В связи с отсутствием потенциальных перевозчиков, конкурс не состоялся. Не  все населенные пункты обеспечены транспортным обслуживанием населения</w:t>
            </w:r>
          </w:p>
        </w:tc>
        <w:tc>
          <w:tcPr>
            <w:tcW w:w="964" w:type="pct"/>
            <w:shd w:val="clear" w:color="auto" w:fill="auto"/>
          </w:tcPr>
          <w:p w:rsidR="00724F71" w:rsidRPr="00914BDD" w:rsidRDefault="00724F71" w:rsidP="00724F71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Управлени</w:t>
            </w:r>
            <w:r w:rsidR="004D181D" w:rsidRPr="00914BDD">
              <w:rPr>
                <w:sz w:val="24"/>
                <w:szCs w:val="24"/>
                <w:lang w:eastAsia="en-US"/>
              </w:rPr>
              <w:t>е</w:t>
            </w:r>
            <w:r w:rsidRPr="00914BDD">
              <w:rPr>
                <w:sz w:val="24"/>
                <w:szCs w:val="24"/>
                <w:lang w:eastAsia="en-US"/>
              </w:rPr>
              <w:t xml:space="preserve"> территориального развития</w:t>
            </w:r>
          </w:p>
          <w:p w:rsidR="00724F71" w:rsidRPr="00914BDD" w:rsidRDefault="00724F71" w:rsidP="00724F71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gramStart"/>
            <w:r w:rsidRPr="00914BDD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81409F" w:rsidRPr="00914BDD" w:rsidRDefault="00724F71" w:rsidP="00724F71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района «Забайкальский район»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81409F" w:rsidRPr="00914BDD" w:rsidRDefault="0081409F" w:rsidP="00914BDD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914BDD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1409F" w:rsidRPr="00914BDD" w:rsidRDefault="0081409F" w:rsidP="00A37435">
            <w:pPr>
              <w:rPr>
                <w:color w:val="000000"/>
                <w:sz w:val="24"/>
                <w:szCs w:val="24"/>
              </w:rPr>
            </w:pPr>
            <w:r w:rsidRPr="00914BDD">
              <w:rPr>
                <w:color w:val="000000"/>
                <w:sz w:val="24"/>
                <w:szCs w:val="24"/>
              </w:rPr>
              <w:lastRenderedPageBreak/>
              <w:t>1.20.1</w:t>
            </w:r>
          </w:p>
        </w:tc>
        <w:tc>
          <w:tcPr>
            <w:tcW w:w="1494" w:type="pct"/>
            <w:shd w:val="clear" w:color="auto" w:fill="auto"/>
          </w:tcPr>
          <w:p w:rsidR="0081409F" w:rsidRPr="00914BDD" w:rsidRDefault="0081409F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81409F" w:rsidRPr="00914BDD" w:rsidRDefault="0081409F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4D181D" w:rsidRDefault="004D181D" w:rsidP="00914BD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 xml:space="preserve">На территории муниципального района «Забайкальский район» находятся объекты недвижимого имущества, права на которые не зарегистрированы в Едином государственном реестре недвижимости. Администрациями </w:t>
            </w:r>
            <w:r w:rsidR="0038579E">
              <w:rPr>
                <w:sz w:val="24"/>
                <w:szCs w:val="24"/>
                <w:lang w:eastAsia="en-US"/>
              </w:rPr>
              <w:t xml:space="preserve">района и </w:t>
            </w:r>
            <w:r w:rsidRPr="00914BDD">
              <w:rPr>
                <w:sz w:val="24"/>
                <w:szCs w:val="24"/>
                <w:lang w:eastAsia="en-US"/>
              </w:rPr>
              <w:t>поселений на постоянной основе ведется разъя</w:t>
            </w:r>
            <w:r w:rsidR="0038579E">
              <w:rPr>
                <w:sz w:val="24"/>
                <w:szCs w:val="24"/>
                <w:lang w:eastAsia="en-US"/>
              </w:rPr>
              <w:t xml:space="preserve">снительная работа с гражданами </w:t>
            </w:r>
            <w:r w:rsidRPr="00914BDD">
              <w:rPr>
                <w:sz w:val="24"/>
                <w:szCs w:val="24"/>
                <w:lang w:eastAsia="en-US"/>
              </w:rPr>
              <w:t>о необходимости оформлени</w:t>
            </w:r>
            <w:r w:rsidR="0038579E">
              <w:rPr>
                <w:sz w:val="24"/>
                <w:szCs w:val="24"/>
                <w:lang w:eastAsia="en-US"/>
              </w:rPr>
              <w:t>я</w:t>
            </w:r>
            <w:r w:rsidRPr="00914BDD">
              <w:rPr>
                <w:sz w:val="24"/>
                <w:szCs w:val="24"/>
                <w:lang w:eastAsia="en-US"/>
              </w:rPr>
              <w:t xml:space="preserve"> объектов недвижимости.</w:t>
            </w:r>
          </w:p>
          <w:p w:rsidR="00914BDD" w:rsidRPr="00914BDD" w:rsidRDefault="00914BDD" w:rsidP="00914BD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4D181D" w:rsidRPr="00914BDD" w:rsidRDefault="004D181D" w:rsidP="00914BD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На ГКУ поставлено 9 земельных участков. Поставлены на ГКУ и зарегистрированы права в отношении 7 объектов. 4 объекта (скотомогильники) поставлены на учет в качестве бесхозяйных.</w:t>
            </w:r>
          </w:p>
          <w:p w:rsidR="004D181D" w:rsidRPr="00914BDD" w:rsidRDefault="004D181D" w:rsidP="00914BD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 xml:space="preserve">Зарегистрированы права на                           67 земельных участков, 31 объект капитального строительства, 564 </w:t>
            </w:r>
            <w:r w:rsidR="0037539F">
              <w:rPr>
                <w:sz w:val="24"/>
                <w:szCs w:val="24"/>
                <w:lang w:eastAsia="en-US"/>
              </w:rPr>
              <w:t>по</w:t>
            </w:r>
            <w:r w:rsidR="0037539F" w:rsidRPr="00914BDD">
              <w:rPr>
                <w:sz w:val="24"/>
                <w:szCs w:val="24"/>
                <w:lang w:eastAsia="en-US"/>
              </w:rPr>
              <w:t>мещения</w:t>
            </w:r>
            <w:r w:rsidRPr="00914BDD">
              <w:rPr>
                <w:sz w:val="24"/>
                <w:szCs w:val="24"/>
                <w:lang w:eastAsia="en-US"/>
              </w:rPr>
              <w:t xml:space="preserve"> в МКД</w:t>
            </w:r>
          </w:p>
          <w:p w:rsidR="0081409F" w:rsidRPr="00914BDD" w:rsidRDefault="0081409F" w:rsidP="00914BD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81409F" w:rsidRPr="00914BDD" w:rsidRDefault="004D181D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81409F" w:rsidRPr="00914BDD" w:rsidRDefault="0081409F" w:rsidP="00914BDD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914BDD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1409F" w:rsidRPr="00914BDD" w:rsidRDefault="0081409F" w:rsidP="00A37435">
            <w:pPr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</w:tcPr>
          <w:p w:rsidR="0081409F" w:rsidRPr="00914BDD" w:rsidRDefault="0081409F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81409F" w:rsidRPr="00914BDD" w:rsidRDefault="0081409F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81409F" w:rsidRPr="00914BDD" w:rsidRDefault="004D181D" w:rsidP="00914BD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 xml:space="preserve">На территории муниципального района "Забайкальский район" </w:t>
            </w:r>
            <w:r w:rsidR="0038579E">
              <w:rPr>
                <w:sz w:val="24"/>
                <w:szCs w:val="24"/>
                <w:lang w:eastAsia="en-US"/>
              </w:rPr>
              <w:t>осуществляют свою деятельность П</w:t>
            </w:r>
            <w:r w:rsidRPr="00914BDD">
              <w:rPr>
                <w:sz w:val="24"/>
                <w:szCs w:val="24"/>
                <w:lang w:eastAsia="en-US"/>
              </w:rPr>
              <w:t>АО «</w:t>
            </w:r>
            <w:proofErr w:type="spellStart"/>
            <w:r w:rsidRPr="00914BDD">
              <w:rPr>
                <w:sz w:val="24"/>
                <w:szCs w:val="24"/>
                <w:lang w:eastAsia="en-US"/>
              </w:rPr>
              <w:t>Нефтемаркет</w:t>
            </w:r>
            <w:proofErr w:type="spellEnd"/>
            <w:r w:rsidRPr="00914BDD">
              <w:rPr>
                <w:sz w:val="24"/>
                <w:szCs w:val="24"/>
                <w:lang w:eastAsia="en-US"/>
              </w:rPr>
              <w:t>» (</w:t>
            </w:r>
            <w:proofErr w:type="spellStart"/>
            <w:r w:rsidRPr="00914BDD">
              <w:rPr>
                <w:sz w:val="24"/>
                <w:szCs w:val="24"/>
                <w:lang w:eastAsia="en-US"/>
              </w:rPr>
              <w:t>Клубович</w:t>
            </w:r>
            <w:proofErr w:type="spellEnd"/>
            <w:r w:rsidRPr="00914BDD">
              <w:rPr>
                <w:sz w:val="24"/>
                <w:szCs w:val="24"/>
                <w:lang w:eastAsia="en-US"/>
              </w:rPr>
              <w:t xml:space="preserve"> А.Б.), ООО «Регион» (</w:t>
            </w:r>
            <w:proofErr w:type="spellStart"/>
            <w:r w:rsidRPr="00914BDD">
              <w:rPr>
                <w:sz w:val="24"/>
                <w:szCs w:val="24"/>
                <w:lang w:eastAsia="en-US"/>
              </w:rPr>
              <w:t>Самбуев</w:t>
            </w:r>
            <w:proofErr w:type="spellEnd"/>
            <w:r w:rsidRPr="00914BDD">
              <w:rPr>
                <w:sz w:val="24"/>
                <w:szCs w:val="24"/>
                <w:lang w:eastAsia="en-US"/>
              </w:rPr>
              <w:t xml:space="preserve"> С.Ц.), ИП Тимофеев Г.В., соответственно, доля организаций частной формы собственности на рынке нефтепродуктов составляет 100,0 %, </w:t>
            </w:r>
            <w:r w:rsidRPr="00914BDD">
              <w:rPr>
                <w:sz w:val="24"/>
                <w:szCs w:val="24"/>
                <w:lang w:eastAsia="en-US"/>
              </w:rPr>
              <w:lastRenderedPageBreak/>
              <w:t>необходимо увеличение количества хозяйствующих субъектов, осуществляющих деятельность на рынке нефтепродуктов.</w:t>
            </w:r>
          </w:p>
        </w:tc>
        <w:tc>
          <w:tcPr>
            <w:tcW w:w="964" w:type="pct"/>
            <w:shd w:val="clear" w:color="auto" w:fill="auto"/>
          </w:tcPr>
          <w:p w:rsidR="0081409F" w:rsidRPr="00914BDD" w:rsidRDefault="004D181D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1409F" w:rsidRPr="00914BDD" w:rsidRDefault="0081409F" w:rsidP="00A37435">
            <w:pPr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lastRenderedPageBreak/>
              <w:t>1.28.2</w:t>
            </w:r>
          </w:p>
        </w:tc>
        <w:tc>
          <w:tcPr>
            <w:tcW w:w="1494" w:type="pct"/>
            <w:shd w:val="clear" w:color="auto" w:fill="auto"/>
          </w:tcPr>
          <w:p w:rsidR="0081409F" w:rsidRPr="00914BDD" w:rsidRDefault="0081409F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 xml:space="preserve">Актуализация </w:t>
            </w:r>
            <w:r w:rsidRPr="00914BDD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819" w:type="pct"/>
            <w:shd w:val="clear" w:color="auto" w:fill="auto"/>
          </w:tcPr>
          <w:p w:rsidR="0081409F" w:rsidRPr="00914BDD" w:rsidRDefault="0081409F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81409F" w:rsidRPr="00914BDD" w:rsidRDefault="004D181D" w:rsidP="00914BD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14BDD">
              <w:rPr>
                <w:sz w:val="24"/>
                <w:szCs w:val="24"/>
              </w:rPr>
              <w:t>Перечень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 сформирован и направлен в Министерство экономического развития Забайкальского края (исх.6838 от</w:t>
            </w:r>
            <w:proofErr w:type="gramEnd"/>
            <w:r w:rsidRPr="00914BDD">
              <w:rPr>
                <w:sz w:val="24"/>
                <w:szCs w:val="24"/>
              </w:rPr>
              <w:t xml:space="preserve"> 30.11.2021)</w:t>
            </w:r>
          </w:p>
        </w:tc>
        <w:tc>
          <w:tcPr>
            <w:tcW w:w="964" w:type="pct"/>
            <w:shd w:val="clear" w:color="auto" w:fill="auto"/>
          </w:tcPr>
          <w:p w:rsidR="0081409F" w:rsidRPr="00914BDD" w:rsidRDefault="004D181D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81409F" w:rsidRPr="00914BDD" w:rsidRDefault="0081409F" w:rsidP="00914BDD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914BDD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1409F" w:rsidRPr="00914BDD" w:rsidRDefault="0081409F" w:rsidP="00A37435">
            <w:pPr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1494" w:type="pct"/>
            <w:shd w:val="clear" w:color="auto" w:fill="auto"/>
          </w:tcPr>
          <w:p w:rsidR="0081409F" w:rsidRPr="00914BDD" w:rsidRDefault="0081409F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81409F" w:rsidRPr="00914BDD" w:rsidRDefault="0081409F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81409F" w:rsidRPr="00914BDD" w:rsidRDefault="004D181D" w:rsidP="00914BD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На территории муниципального района «Забайкальский район» отсутствуют предприятия с муниципальным участием, осуществляющие свою деятельность в сфере рекламы.                                  Создание таких предприятий не планируется.</w:t>
            </w:r>
          </w:p>
        </w:tc>
        <w:tc>
          <w:tcPr>
            <w:tcW w:w="964" w:type="pct"/>
            <w:shd w:val="clear" w:color="auto" w:fill="auto"/>
          </w:tcPr>
          <w:p w:rsidR="0081409F" w:rsidRPr="00914BDD" w:rsidRDefault="004D181D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1409F" w:rsidRPr="00914BDD" w:rsidRDefault="0081409F" w:rsidP="00914B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4BDD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914BDD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1409F" w:rsidRPr="00914BDD" w:rsidRDefault="0081409F" w:rsidP="00914BDD">
            <w:pPr>
              <w:pStyle w:val="a3"/>
              <w:numPr>
                <w:ilvl w:val="1"/>
                <w:numId w:val="26"/>
              </w:numPr>
              <w:ind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914BDD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914BDD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1409F" w:rsidRPr="00914BDD" w:rsidRDefault="0081409F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81409F" w:rsidRPr="00914BDD" w:rsidRDefault="0081409F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81409F" w:rsidRPr="00914BDD" w:rsidRDefault="0081409F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81409F" w:rsidRDefault="00C35F78" w:rsidP="00FD69E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территории муниципального района «Забайкальский район» между Правительством Забайкальского края и органами местного самоуправления заключено 3 </w:t>
            </w:r>
            <w:r w:rsidR="006E3BE8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оглашения о передачи полномочий на определение поставщиков (подрядчиков, исполнителей) </w:t>
            </w:r>
          </w:p>
          <w:p w:rsidR="00FD69E7" w:rsidRDefault="00FD69E7" w:rsidP="00FD69E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  <w:p w:rsidR="00C35F78" w:rsidRDefault="00C35F78" w:rsidP="000C7A7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E32678">
              <w:rPr>
                <w:sz w:val="24"/>
                <w:szCs w:val="24"/>
                <w:lang w:eastAsia="en-US"/>
              </w:rPr>
              <w:t>муниципальный район «Забайкальский район» № 29 от 09.04.2021 г.;</w:t>
            </w:r>
          </w:p>
          <w:p w:rsidR="000C6D2A" w:rsidRDefault="000C6D2A" w:rsidP="000C7A7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  <w:p w:rsidR="00E32678" w:rsidRDefault="00E32678" w:rsidP="000C7A7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с/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Абагайтуйское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28 от 09.04.2021 г.;</w:t>
            </w:r>
          </w:p>
          <w:p w:rsidR="000C6D2A" w:rsidRDefault="000C6D2A" w:rsidP="000C7A7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  <w:p w:rsidR="00E32678" w:rsidRPr="00914BDD" w:rsidRDefault="00E32678" w:rsidP="000C7A7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с/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Билитуйское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52 от 23.06.2021 г.</w:t>
            </w:r>
          </w:p>
        </w:tc>
        <w:tc>
          <w:tcPr>
            <w:tcW w:w="964" w:type="pct"/>
            <w:shd w:val="clear" w:color="auto" w:fill="auto"/>
          </w:tcPr>
          <w:p w:rsidR="0081409F" w:rsidRPr="00914BDD" w:rsidRDefault="00A04CC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1409F" w:rsidRPr="00914BDD" w:rsidRDefault="0081409F" w:rsidP="00914BDD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914BDD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914BDD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1409F" w:rsidRPr="00914BDD" w:rsidRDefault="0081409F" w:rsidP="00A37435">
            <w:pPr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</w:tcPr>
          <w:p w:rsidR="0081409F" w:rsidRPr="00914BDD" w:rsidRDefault="0081409F" w:rsidP="00A37435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81409F" w:rsidRPr="00914BDD" w:rsidRDefault="0081409F" w:rsidP="00A3743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81409F" w:rsidRPr="00914BDD" w:rsidRDefault="0081409F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5F1EB9" w:rsidRPr="00914BDD" w:rsidRDefault="005F1EB9" w:rsidP="005F1EB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На официальном сайте муниципального района "Забайкальский район" в разделе «Экономическое развитие», подразделе «Инвестиционная деятельность» размещена информация об инвестиционной деятельности на территории муниципального района "Забайкальский район", в том числе  информация о с</w:t>
            </w:r>
            <w:r w:rsidRPr="00914BDD">
              <w:rPr>
                <w:sz w:val="24"/>
                <w:szCs w:val="24"/>
                <w:shd w:val="clear" w:color="auto" w:fill="FFFFFF"/>
              </w:rPr>
              <w:t xml:space="preserve">водном рейтинге состояния инвестиционного климата </w:t>
            </w:r>
            <w:r w:rsidRPr="00914BDD">
              <w:rPr>
                <w:sz w:val="24"/>
                <w:szCs w:val="24"/>
                <w:shd w:val="clear" w:color="auto" w:fill="FFFFFF"/>
              </w:rPr>
              <w:lastRenderedPageBreak/>
              <w:t>Забайкальского края</w:t>
            </w:r>
            <w:r w:rsidRPr="00914BDD">
              <w:rPr>
                <w:sz w:val="24"/>
                <w:szCs w:val="24"/>
                <w:lang w:eastAsia="en-US"/>
              </w:rPr>
              <w:t>. Информация находится в свободном доступе.</w:t>
            </w:r>
          </w:p>
          <w:p w:rsidR="0081409F" w:rsidRPr="00914BDD" w:rsidRDefault="001A1F0A" w:rsidP="005F1EB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hyperlink r:id="rId7" w:history="1">
              <w:r w:rsidR="005F1EB9" w:rsidRPr="00914BDD">
                <w:rPr>
                  <w:rStyle w:val="ad"/>
                  <w:sz w:val="24"/>
                  <w:szCs w:val="24"/>
                  <w:lang w:eastAsia="en-US"/>
                </w:rPr>
                <w:t>http://zabaikalskadm.ru/econom.html</w:t>
              </w:r>
            </w:hyperlink>
          </w:p>
        </w:tc>
        <w:tc>
          <w:tcPr>
            <w:tcW w:w="964" w:type="pct"/>
            <w:shd w:val="clear" w:color="auto" w:fill="auto"/>
          </w:tcPr>
          <w:p w:rsidR="0081409F" w:rsidRPr="00914BDD" w:rsidRDefault="00D75499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1409F" w:rsidRPr="00914BDD" w:rsidRDefault="0081409F" w:rsidP="00A37435">
            <w:pPr>
              <w:pStyle w:val="a3"/>
              <w:numPr>
                <w:ilvl w:val="1"/>
                <w:numId w:val="22"/>
              </w:numPr>
              <w:ind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914BDD">
              <w:rPr>
                <w:b/>
                <w:sz w:val="24"/>
                <w:szCs w:val="24"/>
              </w:rPr>
              <w:t>совершенствование процессов управления в рамках полномочий органов исполнительной власти Забайкальского края или органов местного самоуправления,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1409F" w:rsidRPr="00914BDD" w:rsidRDefault="0081409F" w:rsidP="00A37435">
            <w:pPr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1494" w:type="pct"/>
            <w:shd w:val="clear" w:color="auto" w:fill="auto"/>
          </w:tcPr>
          <w:p w:rsidR="0081409F" w:rsidRPr="00914BDD" w:rsidRDefault="0081409F" w:rsidP="00A3743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4BDD">
              <w:rPr>
                <w:rFonts w:eastAsiaTheme="minorHAnsi"/>
                <w:sz w:val="24"/>
                <w:szCs w:val="24"/>
                <w:lang w:eastAsia="en-US"/>
              </w:rPr>
              <w:t>Определение состава муниципального имущества, 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</w:t>
            </w:r>
          </w:p>
          <w:p w:rsidR="0081409F" w:rsidRPr="00914BDD" w:rsidRDefault="0081409F" w:rsidP="00A3743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4BDD">
              <w:rPr>
                <w:rFonts w:eastAsiaTheme="minorHAnsi"/>
                <w:sz w:val="24"/>
                <w:szCs w:val="24"/>
                <w:lang w:eastAsia="en-US"/>
              </w:rPr>
              <w:t>(изменение целевого назначения имущества).</w:t>
            </w:r>
          </w:p>
          <w:p w:rsidR="0081409F" w:rsidRPr="00914BDD" w:rsidRDefault="0081409F" w:rsidP="00A3743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4BDD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публичных торгов по реализации указанного имущества, перепрофилирование (изменение целевого</w:t>
            </w:r>
            <w:proofErr w:type="gramEnd"/>
          </w:p>
          <w:p w:rsidR="0081409F" w:rsidRPr="00914BDD" w:rsidRDefault="0081409F" w:rsidP="00A3743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4BDD">
              <w:rPr>
                <w:rFonts w:eastAsiaTheme="minorHAnsi"/>
                <w:sz w:val="24"/>
                <w:szCs w:val="24"/>
                <w:lang w:eastAsia="en-US"/>
              </w:rPr>
              <w:t>назначения имущества).</w:t>
            </w:r>
          </w:p>
        </w:tc>
        <w:tc>
          <w:tcPr>
            <w:tcW w:w="819" w:type="pct"/>
            <w:shd w:val="clear" w:color="auto" w:fill="auto"/>
          </w:tcPr>
          <w:p w:rsidR="0081409F" w:rsidRPr="00914BDD" w:rsidRDefault="0081409F" w:rsidP="00A37435">
            <w:pPr>
              <w:jc w:val="center"/>
              <w:rPr>
                <w:sz w:val="24"/>
                <w:szCs w:val="24"/>
              </w:rPr>
            </w:pPr>
            <w:r w:rsidRPr="00914BDD">
              <w:rPr>
                <w:sz w:val="24"/>
                <w:szCs w:val="24"/>
              </w:rPr>
              <w:t>1 января 2024 года</w:t>
            </w:r>
          </w:p>
        </w:tc>
        <w:tc>
          <w:tcPr>
            <w:tcW w:w="1397" w:type="pct"/>
            <w:shd w:val="clear" w:color="auto" w:fill="auto"/>
          </w:tcPr>
          <w:p w:rsidR="0081409F" w:rsidRDefault="001D577B" w:rsidP="001D577B">
            <w:pPr>
              <w:pStyle w:val="Standard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2022 году публичные торги по реализации муниципального имущества не проводились.</w:t>
            </w:r>
          </w:p>
          <w:p w:rsidR="005136B9" w:rsidRDefault="005136B9" w:rsidP="001D577B">
            <w:pPr>
              <w:pStyle w:val="Standard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1D577B" w:rsidRPr="00914BDD" w:rsidRDefault="00230961" w:rsidP="00230961">
            <w:pPr>
              <w:pStyle w:val="Standard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Имущество несоответствующего</w:t>
            </w:r>
            <w:r w:rsidR="001D577B">
              <w:rPr>
                <w:sz w:val="24"/>
                <w:szCs w:val="24"/>
                <w:lang w:eastAsia="en-US"/>
              </w:rPr>
              <w:t xml:space="preserve"> требованиям отнесения к категориям имущества, </w:t>
            </w:r>
            <w:r w:rsidR="005136B9" w:rsidRPr="00914BDD">
              <w:rPr>
                <w:rFonts w:eastAsiaTheme="minorHAnsi"/>
                <w:sz w:val="24"/>
                <w:szCs w:val="24"/>
                <w:lang w:eastAsia="en-US"/>
              </w:rPr>
              <w:t>предназначенного для реализации функций и полномочий органов местного самоуправления с последующей приватизацией</w:t>
            </w:r>
            <w:r w:rsidR="005136B9">
              <w:rPr>
                <w:rFonts w:eastAsiaTheme="minorHAnsi"/>
                <w:sz w:val="24"/>
                <w:szCs w:val="24"/>
                <w:lang w:eastAsia="en-US"/>
              </w:rPr>
              <w:t>, либо перепрофилированием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не имеется.</w:t>
            </w:r>
          </w:p>
        </w:tc>
        <w:tc>
          <w:tcPr>
            <w:tcW w:w="964" w:type="pct"/>
            <w:shd w:val="clear" w:color="auto" w:fill="auto"/>
          </w:tcPr>
          <w:p w:rsidR="0081409F" w:rsidRPr="00914BDD" w:rsidRDefault="0040631B" w:rsidP="00A37435">
            <w:pPr>
              <w:pStyle w:val="Standard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1409F" w:rsidRPr="00914BDD" w:rsidRDefault="0081409F" w:rsidP="00A374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14BDD">
              <w:rPr>
                <w:b/>
                <w:sz w:val="24"/>
                <w:szCs w:val="24"/>
                <w:lang w:eastAsia="en-US"/>
              </w:rPr>
              <w:t xml:space="preserve">2.13. </w:t>
            </w:r>
            <w:proofErr w:type="gramStart"/>
            <w:r w:rsidRPr="00914BDD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914BDD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  <w:proofErr w:type="gramEnd"/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1409F" w:rsidRPr="00914BDD" w:rsidRDefault="0081409F" w:rsidP="00A37435">
            <w:pPr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2.13.1</w:t>
            </w:r>
          </w:p>
        </w:tc>
        <w:tc>
          <w:tcPr>
            <w:tcW w:w="1494" w:type="pct"/>
            <w:shd w:val="clear" w:color="auto" w:fill="auto"/>
          </w:tcPr>
          <w:p w:rsidR="0081409F" w:rsidRPr="00914BDD" w:rsidRDefault="0081409F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 xml:space="preserve"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</w:t>
            </w:r>
            <w:r w:rsidRPr="00914BDD">
              <w:rPr>
                <w:sz w:val="24"/>
                <w:szCs w:val="24"/>
                <w:lang w:eastAsia="en-US"/>
              </w:rPr>
              <w:lastRenderedPageBreak/>
              <w:t>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81409F" w:rsidRPr="00914BDD" w:rsidRDefault="0081409F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81409F" w:rsidRDefault="00236E17" w:rsidP="000A5F0A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29.06.2022 года УФАС по Забайкальскому краю был</w:t>
            </w:r>
            <w:r w:rsidR="00DA501A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 проведен</w:t>
            </w:r>
            <w:r w:rsidR="00DA501A">
              <w:rPr>
                <w:sz w:val="24"/>
                <w:szCs w:val="24"/>
                <w:lang w:eastAsia="en-US"/>
              </w:rPr>
              <w:t xml:space="preserve">ы мероприятия </w:t>
            </w:r>
            <w:r w:rsidR="0040631B">
              <w:rPr>
                <w:sz w:val="24"/>
                <w:szCs w:val="24"/>
                <w:lang w:eastAsia="en-US"/>
              </w:rPr>
              <w:t xml:space="preserve">в рамках антимонопольного </w:t>
            </w:r>
            <w:proofErr w:type="spellStart"/>
            <w:r w:rsidR="0040631B">
              <w:rPr>
                <w:sz w:val="24"/>
                <w:szCs w:val="24"/>
                <w:lang w:eastAsia="en-US"/>
              </w:rPr>
              <w:t>комплаенса</w:t>
            </w:r>
            <w:proofErr w:type="spellEnd"/>
            <w:r w:rsidR="0040631B">
              <w:rPr>
                <w:sz w:val="24"/>
                <w:szCs w:val="24"/>
                <w:lang w:eastAsia="en-US"/>
              </w:rPr>
              <w:t xml:space="preserve"> в виде публичных обсуждений по форме «Вопрос-ответ» по темам:</w:t>
            </w:r>
          </w:p>
          <w:p w:rsidR="000A5F0A" w:rsidRDefault="000A5F0A" w:rsidP="000A5F0A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  <w:p w:rsidR="0040631B" w:rsidRDefault="0040631B" w:rsidP="0040631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- Запрет на ограничивающие </w:t>
            </w:r>
            <w:r>
              <w:rPr>
                <w:sz w:val="24"/>
                <w:szCs w:val="24"/>
                <w:lang w:eastAsia="en-US"/>
              </w:rPr>
              <w:lastRenderedPageBreak/>
              <w:t>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или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 (статья 15Федерального закона от 25.07.2006 г. №135-ФЗ (ред. От 11.06.2022) «О защите конкуренции» (далее Закон 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защите конкуренции);</w:t>
            </w:r>
          </w:p>
          <w:p w:rsidR="0040631B" w:rsidRDefault="0040631B" w:rsidP="0040631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  <w:p w:rsidR="0040631B" w:rsidRDefault="0040631B" w:rsidP="0040631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- З</w:t>
            </w:r>
            <w:r w:rsidR="00D07BD6">
              <w:rPr>
                <w:sz w:val="24"/>
                <w:szCs w:val="24"/>
                <w:lang w:eastAsia="en-US"/>
              </w:rPr>
              <w:t>апрет</w:t>
            </w:r>
            <w:r>
              <w:rPr>
                <w:sz w:val="24"/>
                <w:szCs w:val="24"/>
                <w:lang w:eastAsia="en-US"/>
              </w:rPr>
              <w:t xml:space="preserve"> на ограничивающие конкуренцию соглашения и согласованные</w:t>
            </w:r>
            <w:r w:rsidR="00516C2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действия федеральных органов исполнительной власти, органов государственной власти субъектов </w:t>
            </w:r>
            <w:r w:rsidR="00516C21">
              <w:rPr>
                <w:sz w:val="24"/>
                <w:szCs w:val="24"/>
                <w:lang w:eastAsia="en-US"/>
              </w:rPr>
              <w:t>Российской</w:t>
            </w:r>
            <w:r>
              <w:rPr>
                <w:sz w:val="24"/>
                <w:szCs w:val="24"/>
                <w:lang w:eastAsia="en-US"/>
              </w:rPr>
              <w:t xml:space="preserve"> Федерации, органов местного самоуправления, иных осуществляющих функции указанных органов или организаций, а также </w:t>
            </w:r>
            <w:r w:rsidR="00516C21">
              <w:rPr>
                <w:sz w:val="24"/>
                <w:szCs w:val="24"/>
                <w:lang w:eastAsia="en-US"/>
              </w:rPr>
              <w:t>государственных внебюджетных фондов, Центрального банка Российской Федерации (статья 16 Закона о защите конкуренции);</w:t>
            </w:r>
            <w:proofErr w:type="gramEnd"/>
          </w:p>
          <w:p w:rsidR="00516C21" w:rsidRDefault="00516C21" w:rsidP="0040631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  <w:p w:rsidR="00516C21" w:rsidRDefault="00516C21" w:rsidP="0040631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Антимонопольные требования к </w:t>
            </w:r>
            <w:r>
              <w:rPr>
                <w:sz w:val="24"/>
                <w:szCs w:val="24"/>
                <w:lang w:eastAsia="en-US"/>
              </w:rPr>
              <w:lastRenderedPageBreak/>
              <w:t>торгам, запросу котировок цен на товары, запросы предложений (статья 17 Закона о защите конкуренции);</w:t>
            </w:r>
          </w:p>
          <w:p w:rsidR="00516C21" w:rsidRDefault="00516C21" w:rsidP="0040631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  <w:p w:rsidR="00516C21" w:rsidRDefault="00516C21" w:rsidP="0040631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Особенности порядка  заключения договоров в отношении государственного и муниципального имущества (статья 17.1 Закона о защите конкуренции);</w:t>
            </w:r>
          </w:p>
          <w:p w:rsidR="00516C21" w:rsidRDefault="00516C21" w:rsidP="0040631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  <w:p w:rsidR="00516C21" w:rsidRDefault="00516C21" w:rsidP="0040631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Особенности заключения договоров с финансовыми организациями (статья 18 Закона о защите конкуренции);</w:t>
            </w:r>
          </w:p>
          <w:p w:rsidR="00516C21" w:rsidRDefault="00516C21" w:rsidP="0040631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  <w:p w:rsidR="00516C21" w:rsidRDefault="00516C21" w:rsidP="0040631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Порядок рассмотрения антимонопольным органом жалоб на нарушения процедуры торгов и порядка заключения договоров, порядка осуществления мероприятий при реализации проекта по строительству объекта капитального строительства (статья 18.1 Закона о защите конкуренции);</w:t>
            </w:r>
          </w:p>
          <w:p w:rsidR="00516C21" w:rsidRDefault="00516C21" w:rsidP="0040631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  <w:p w:rsidR="00516C21" w:rsidRDefault="00516C21" w:rsidP="0040631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FF6978">
              <w:rPr>
                <w:sz w:val="24"/>
                <w:szCs w:val="24"/>
                <w:lang w:eastAsia="en-US"/>
              </w:rPr>
              <w:t xml:space="preserve">Обсуждение вопросов </w:t>
            </w:r>
            <w:r w:rsidR="00AD327C">
              <w:rPr>
                <w:sz w:val="24"/>
                <w:szCs w:val="24"/>
                <w:lang w:eastAsia="en-US"/>
              </w:rPr>
              <w:t>правоприменительной</w:t>
            </w:r>
            <w:r w:rsidR="00FF6978">
              <w:rPr>
                <w:sz w:val="24"/>
                <w:szCs w:val="24"/>
                <w:lang w:eastAsia="en-US"/>
              </w:rPr>
              <w:t xml:space="preserve"> практики Управления.</w:t>
            </w:r>
          </w:p>
          <w:p w:rsidR="0040631B" w:rsidRPr="00914BDD" w:rsidRDefault="0040631B" w:rsidP="00DA501A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81409F" w:rsidRPr="00914BDD" w:rsidRDefault="0081409F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lastRenderedPageBreak/>
              <w:t xml:space="preserve"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</w:t>
            </w:r>
            <w:r w:rsidRPr="00914BDD">
              <w:rPr>
                <w:sz w:val="24"/>
                <w:szCs w:val="24"/>
                <w:lang w:eastAsia="en-US"/>
              </w:rPr>
              <w:lastRenderedPageBreak/>
              <w:t>самоуправления муниципальных образований Забайкальского края</w:t>
            </w:r>
          </w:p>
          <w:p w:rsidR="0081409F" w:rsidRPr="00914BDD" w:rsidRDefault="0081409F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399"/>
        </w:trPr>
        <w:tc>
          <w:tcPr>
            <w:tcW w:w="5000" w:type="pct"/>
            <w:gridSpan w:val="5"/>
            <w:shd w:val="clear" w:color="auto" w:fill="auto"/>
          </w:tcPr>
          <w:p w:rsidR="0081409F" w:rsidRPr="00914BDD" w:rsidRDefault="0081409F" w:rsidP="00914BDD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914BDD">
              <w:rPr>
                <w:b/>
                <w:sz w:val="24"/>
                <w:szCs w:val="24"/>
                <w:lang w:eastAsia="en-US"/>
              </w:rPr>
              <w:lastRenderedPageBreak/>
              <w:t xml:space="preserve">2.16. </w:t>
            </w:r>
            <w:r w:rsidRPr="00914BDD">
              <w:rPr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1409F" w:rsidRPr="00914BDD" w:rsidRDefault="0081409F" w:rsidP="00A37435">
            <w:pPr>
              <w:jc w:val="center"/>
              <w:rPr>
                <w:sz w:val="24"/>
                <w:szCs w:val="24"/>
              </w:rPr>
            </w:pPr>
            <w:r w:rsidRPr="00914BDD">
              <w:rPr>
                <w:sz w:val="24"/>
                <w:szCs w:val="24"/>
              </w:rPr>
              <w:t>2.16.2</w:t>
            </w:r>
          </w:p>
        </w:tc>
        <w:tc>
          <w:tcPr>
            <w:tcW w:w="1494" w:type="pct"/>
            <w:shd w:val="clear" w:color="auto" w:fill="auto"/>
          </w:tcPr>
          <w:p w:rsidR="0081409F" w:rsidRPr="00914BDD" w:rsidRDefault="0081409F" w:rsidP="00A37435">
            <w:pPr>
              <w:jc w:val="both"/>
              <w:rPr>
                <w:sz w:val="24"/>
                <w:szCs w:val="24"/>
              </w:rPr>
            </w:pPr>
            <w:r w:rsidRPr="00914BDD">
              <w:rPr>
                <w:sz w:val="24"/>
                <w:szCs w:val="24"/>
              </w:rPr>
              <w:t xml:space="preserve">Формирование графика проведения ярмарок в муниципальных районах, городских округах Забайкальского края и размещение его на официальном сайте </w:t>
            </w:r>
            <w:r w:rsidRPr="00914BDD">
              <w:rPr>
                <w:sz w:val="24"/>
                <w:szCs w:val="24"/>
              </w:rPr>
              <w:lastRenderedPageBreak/>
              <w:t>Министерства экономического развития Забайкальского края в информационно-телекоммуникационной сети «Интернет»</w:t>
            </w:r>
          </w:p>
        </w:tc>
        <w:tc>
          <w:tcPr>
            <w:tcW w:w="819" w:type="pct"/>
            <w:shd w:val="clear" w:color="auto" w:fill="auto"/>
          </w:tcPr>
          <w:p w:rsidR="0081409F" w:rsidRPr="00914BDD" w:rsidRDefault="0081409F" w:rsidP="00A37435">
            <w:pPr>
              <w:jc w:val="center"/>
              <w:rPr>
                <w:sz w:val="24"/>
                <w:szCs w:val="24"/>
              </w:rPr>
            </w:pPr>
            <w:r w:rsidRPr="00914BDD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397" w:type="pct"/>
            <w:shd w:val="clear" w:color="auto" w:fill="auto"/>
          </w:tcPr>
          <w:p w:rsidR="0081409F" w:rsidRPr="00914BDD" w:rsidRDefault="00FA4013" w:rsidP="00914B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4BDD">
              <w:rPr>
                <w:sz w:val="24"/>
                <w:szCs w:val="24"/>
                <w:lang w:eastAsia="en-US"/>
              </w:rPr>
              <w:t xml:space="preserve">График и план проведения ярмарок утвержден постановлением от 11 марта 2022 года № 193 «Об утверждении плана мероприятий по </w:t>
            </w:r>
            <w:r w:rsidRPr="00914BDD">
              <w:rPr>
                <w:sz w:val="24"/>
                <w:szCs w:val="24"/>
                <w:lang w:eastAsia="en-US"/>
              </w:rPr>
              <w:lastRenderedPageBreak/>
              <w:t>организации ярмарок и продажи товаров (выполнения работ, оказания услуг) на них на территории муниципального района «Забайкальский район» на 2022-2023 годы»</w:t>
            </w:r>
          </w:p>
        </w:tc>
        <w:tc>
          <w:tcPr>
            <w:tcW w:w="964" w:type="pct"/>
            <w:shd w:val="clear" w:color="auto" w:fill="auto"/>
          </w:tcPr>
          <w:p w:rsidR="0081409F" w:rsidRPr="00914BDD" w:rsidRDefault="00FA4013" w:rsidP="00FA401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4BDD">
              <w:rPr>
                <w:sz w:val="24"/>
                <w:szCs w:val="24"/>
                <w:lang w:eastAsia="en-US"/>
              </w:rPr>
              <w:lastRenderedPageBreak/>
              <w:t xml:space="preserve">Управления экономического развития Администрации муниципального района </w:t>
            </w:r>
            <w:r w:rsidRPr="00914BDD">
              <w:rPr>
                <w:sz w:val="24"/>
                <w:szCs w:val="24"/>
                <w:lang w:eastAsia="en-US"/>
              </w:rPr>
              <w:lastRenderedPageBreak/>
              <w:t>«Забайкальский район»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1409F" w:rsidRPr="00914BDD" w:rsidRDefault="0081409F" w:rsidP="00914BD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lastRenderedPageBreak/>
              <w:t xml:space="preserve">2.18. </w:t>
            </w:r>
            <w:r w:rsidRPr="00914BDD">
              <w:rPr>
                <w:b/>
                <w:sz w:val="24"/>
                <w:szCs w:val="24"/>
              </w:rPr>
              <w:t>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81409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1409F" w:rsidRPr="00914BDD" w:rsidRDefault="0081409F" w:rsidP="00A37435">
            <w:pPr>
              <w:jc w:val="center"/>
              <w:rPr>
                <w:sz w:val="24"/>
                <w:szCs w:val="24"/>
              </w:rPr>
            </w:pPr>
            <w:r w:rsidRPr="00914BDD">
              <w:rPr>
                <w:sz w:val="24"/>
                <w:szCs w:val="24"/>
              </w:rPr>
              <w:t>2.18.1</w:t>
            </w:r>
          </w:p>
        </w:tc>
        <w:tc>
          <w:tcPr>
            <w:tcW w:w="1494" w:type="pct"/>
            <w:shd w:val="clear" w:color="auto" w:fill="auto"/>
          </w:tcPr>
          <w:p w:rsidR="0081409F" w:rsidRPr="00914BDD" w:rsidRDefault="0081409F" w:rsidP="00A374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BDD">
              <w:rPr>
                <w:sz w:val="24"/>
                <w:szCs w:val="24"/>
              </w:rPr>
              <w:t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819" w:type="pct"/>
            <w:shd w:val="clear" w:color="auto" w:fill="auto"/>
          </w:tcPr>
          <w:p w:rsidR="0081409F" w:rsidRPr="00914BDD" w:rsidRDefault="0081409F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81409F" w:rsidRPr="00914BDD" w:rsidRDefault="003C5C11" w:rsidP="002C59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4BDD">
              <w:rPr>
                <w:sz w:val="24"/>
                <w:szCs w:val="24"/>
              </w:rPr>
              <w:t xml:space="preserve">Мероприятий по поэтапному доступу негосударственных организаций, осуществляющих деятельность в социальной сфере, к </w:t>
            </w:r>
            <w:proofErr w:type="gramStart"/>
            <w:r w:rsidRPr="00914BDD">
              <w:rPr>
                <w:sz w:val="24"/>
                <w:szCs w:val="24"/>
              </w:rPr>
              <w:t>бюджетным средствам, выделяемым на предоставление социальных услуг населению не проводилось</w:t>
            </w:r>
            <w:proofErr w:type="gramEnd"/>
            <w:r w:rsidR="002C5963">
              <w:rPr>
                <w:sz w:val="24"/>
                <w:szCs w:val="24"/>
              </w:rPr>
              <w:t xml:space="preserve"> ввиду отсутствия обращений</w:t>
            </w:r>
          </w:p>
        </w:tc>
        <w:tc>
          <w:tcPr>
            <w:tcW w:w="964" w:type="pct"/>
            <w:shd w:val="clear" w:color="auto" w:fill="auto"/>
          </w:tcPr>
          <w:p w:rsidR="003C5C11" w:rsidRPr="00914BDD" w:rsidRDefault="003C5C11" w:rsidP="003C5C11">
            <w:pPr>
              <w:jc w:val="center"/>
              <w:rPr>
                <w:sz w:val="24"/>
                <w:szCs w:val="24"/>
              </w:rPr>
            </w:pPr>
            <w:r w:rsidRPr="00914BDD">
              <w:rPr>
                <w:sz w:val="24"/>
                <w:szCs w:val="24"/>
              </w:rPr>
              <w:t xml:space="preserve">Заместитель Главы </w:t>
            </w:r>
            <w:proofErr w:type="gramStart"/>
            <w:r w:rsidRPr="00914BDD">
              <w:rPr>
                <w:sz w:val="24"/>
                <w:szCs w:val="24"/>
              </w:rPr>
              <w:t>муниципального</w:t>
            </w:r>
            <w:proofErr w:type="gramEnd"/>
          </w:p>
          <w:p w:rsidR="0081409F" w:rsidRPr="00914BDD" w:rsidRDefault="003C5C11" w:rsidP="003C5C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14BDD">
              <w:rPr>
                <w:sz w:val="24"/>
                <w:szCs w:val="24"/>
              </w:rPr>
              <w:t>района «Забайкальский район» по социальному развитию и здравоохранению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A2" w:rsidRDefault="00E675A2" w:rsidP="00F6323A">
      <w:r>
        <w:separator/>
      </w:r>
    </w:p>
  </w:endnote>
  <w:endnote w:type="continuationSeparator" w:id="0">
    <w:p w:rsidR="00E675A2" w:rsidRDefault="00E675A2" w:rsidP="00F6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A2" w:rsidRDefault="00E675A2" w:rsidP="00F6323A">
      <w:r>
        <w:separator/>
      </w:r>
    </w:p>
  </w:footnote>
  <w:footnote w:type="continuationSeparator" w:id="0">
    <w:p w:rsidR="00E675A2" w:rsidRDefault="00E675A2" w:rsidP="00F6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0005"/>
      <w:docPartObj>
        <w:docPartGallery w:val="Page Numbers (Top of Page)"/>
        <w:docPartUnique/>
      </w:docPartObj>
    </w:sdtPr>
    <w:sdtContent>
      <w:p w:rsidR="0040631B" w:rsidRDefault="001A1F0A">
        <w:pPr>
          <w:pStyle w:val="a9"/>
          <w:jc w:val="center"/>
        </w:pPr>
        <w:fldSimple w:instr="PAGE   \* MERGEFORMAT">
          <w:r w:rsidR="0054410D">
            <w:rPr>
              <w:noProof/>
            </w:rPr>
            <w:t>10</w:t>
          </w:r>
        </w:fldSimple>
      </w:p>
    </w:sdtContent>
  </w:sdt>
  <w:p w:rsidR="0040631B" w:rsidRDefault="0040631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7A266D"/>
    <w:multiLevelType w:val="multilevel"/>
    <w:tmpl w:val="9B1E46F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0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Calibri" w:hint="default"/>
      </w:rPr>
    </w:lvl>
  </w:abstractNum>
  <w:abstractNum w:abstractNumId="14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B72880"/>
    <w:multiLevelType w:val="multilevel"/>
    <w:tmpl w:val="DC4CE8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21"/>
  </w:num>
  <w:num w:numId="5">
    <w:abstractNumId w:val="5"/>
  </w:num>
  <w:num w:numId="6">
    <w:abstractNumId w:val="22"/>
  </w:num>
  <w:num w:numId="7">
    <w:abstractNumId w:val="10"/>
  </w:num>
  <w:num w:numId="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6"/>
  </w:num>
  <w:num w:numId="15">
    <w:abstractNumId w:val="26"/>
  </w:num>
  <w:num w:numId="16">
    <w:abstractNumId w:val="12"/>
  </w:num>
  <w:num w:numId="17">
    <w:abstractNumId w:val="4"/>
  </w:num>
  <w:num w:numId="18">
    <w:abstractNumId w:val="20"/>
  </w:num>
  <w:num w:numId="19">
    <w:abstractNumId w:val="11"/>
  </w:num>
  <w:num w:numId="20">
    <w:abstractNumId w:val="7"/>
  </w:num>
  <w:num w:numId="21">
    <w:abstractNumId w:val="15"/>
  </w:num>
  <w:num w:numId="22">
    <w:abstractNumId w:val="23"/>
  </w:num>
  <w:num w:numId="23">
    <w:abstractNumId w:val="2"/>
  </w:num>
  <w:num w:numId="24">
    <w:abstractNumId w:val="0"/>
  </w:num>
  <w:num w:numId="25">
    <w:abstractNumId w:val="8"/>
  </w:num>
  <w:num w:numId="26">
    <w:abstractNumId w:val="1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2C7"/>
    <w:rsid w:val="00030DB0"/>
    <w:rsid w:val="0003491C"/>
    <w:rsid w:val="0005136F"/>
    <w:rsid w:val="00076220"/>
    <w:rsid w:val="000A5F0A"/>
    <w:rsid w:val="000B7310"/>
    <w:rsid w:val="000C6D2A"/>
    <w:rsid w:val="000C7A7B"/>
    <w:rsid w:val="000F2855"/>
    <w:rsid w:val="00103201"/>
    <w:rsid w:val="00120682"/>
    <w:rsid w:val="0014474E"/>
    <w:rsid w:val="00164619"/>
    <w:rsid w:val="0017042C"/>
    <w:rsid w:val="001A1F0A"/>
    <w:rsid w:val="001D577B"/>
    <w:rsid w:val="001F38C2"/>
    <w:rsid w:val="00230961"/>
    <w:rsid w:val="00236E17"/>
    <w:rsid w:val="00263157"/>
    <w:rsid w:val="00282CB2"/>
    <w:rsid w:val="002B1032"/>
    <w:rsid w:val="002C0E2A"/>
    <w:rsid w:val="002C5963"/>
    <w:rsid w:val="002E6DFE"/>
    <w:rsid w:val="00314DDC"/>
    <w:rsid w:val="00324F51"/>
    <w:rsid w:val="0037539F"/>
    <w:rsid w:val="0038579E"/>
    <w:rsid w:val="003A72C4"/>
    <w:rsid w:val="003C5C11"/>
    <w:rsid w:val="003F78B8"/>
    <w:rsid w:val="0040631B"/>
    <w:rsid w:val="00416CE8"/>
    <w:rsid w:val="004206CD"/>
    <w:rsid w:val="0042478F"/>
    <w:rsid w:val="004D181D"/>
    <w:rsid w:val="00504AA5"/>
    <w:rsid w:val="005136B9"/>
    <w:rsid w:val="00515F97"/>
    <w:rsid w:val="00516C21"/>
    <w:rsid w:val="0054410D"/>
    <w:rsid w:val="0055533D"/>
    <w:rsid w:val="005614FE"/>
    <w:rsid w:val="00561957"/>
    <w:rsid w:val="0058090F"/>
    <w:rsid w:val="005D09CE"/>
    <w:rsid w:val="005E3A0B"/>
    <w:rsid w:val="005F1EB9"/>
    <w:rsid w:val="00666945"/>
    <w:rsid w:val="006E3BE8"/>
    <w:rsid w:val="006E40C9"/>
    <w:rsid w:val="006F63DC"/>
    <w:rsid w:val="00701D86"/>
    <w:rsid w:val="00724F71"/>
    <w:rsid w:val="0076005A"/>
    <w:rsid w:val="0081409F"/>
    <w:rsid w:val="008342DC"/>
    <w:rsid w:val="0086577F"/>
    <w:rsid w:val="008B734C"/>
    <w:rsid w:val="008D165B"/>
    <w:rsid w:val="00914BDD"/>
    <w:rsid w:val="0092673E"/>
    <w:rsid w:val="009E1596"/>
    <w:rsid w:val="00A04CC5"/>
    <w:rsid w:val="00A05AB7"/>
    <w:rsid w:val="00A37435"/>
    <w:rsid w:val="00A7269F"/>
    <w:rsid w:val="00AD327C"/>
    <w:rsid w:val="00B107CF"/>
    <w:rsid w:val="00B51075"/>
    <w:rsid w:val="00BB2F5E"/>
    <w:rsid w:val="00C05BC4"/>
    <w:rsid w:val="00C12BEF"/>
    <w:rsid w:val="00C21C90"/>
    <w:rsid w:val="00C35F78"/>
    <w:rsid w:val="00C36BE7"/>
    <w:rsid w:val="00C802B9"/>
    <w:rsid w:val="00CD22C7"/>
    <w:rsid w:val="00CF25DC"/>
    <w:rsid w:val="00D07BD6"/>
    <w:rsid w:val="00D1086C"/>
    <w:rsid w:val="00D5184C"/>
    <w:rsid w:val="00D75499"/>
    <w:rsid w:val="00DA501A"/>
    <w:rsid w:val="00DE4193"/>
    <w:rsid w:val="00E32678"/>
    <w:rsid w:val="00E32769"/>
    <w:rsid w:val="00E46C92"/>
    <w:rsid w:val="00E675A2"/>
    <w:rsid w:val="00E7267C"/>
    <w:rsid w:val="00E8449E"/>
    <w:rsid w:val="00EB01D7"/>
    <w:rsid w:val="00EE32BE"/>
    <w:rsid w:val="00F36942"/>
    <w:rsid w:val="00F6323A"/>
    <w:rsid w:val="00F74AF4"/>
    <w:rsid w:val="00F97613"/>
    <w:rsid w:val="00FA4013"/>
    <w:rsid w:val="00FA75BB"/>
    <w:rsid w:val="00FD69E7"/>
    <w:rsid w:val="00FF490F"/>
    <w:rsid w:val="00FF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515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baikalskadm.ru/econo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Анна</dc:creator>
  <cp:keywords/>
  <dc:description/>
  <cp:lastModifiedBy>СХ</cp:lastModifiedBy>
  <cp:revision>218</cp:revision>
  <cp:lastPrinted>2023-01-23T02:06:00Z</cp:lastPrinted>
  <dcterms:created xsi:type="dcterms:W3CDTF">2020-06-16T07:29:00Z</dcterms:created>
  <dcterms:modified xsi:type="dcterms:W3CDTF">2023-02-16T05:59:00Z</dcterms:modified>
</cp:coreProperties>
</file>